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DB695" w14:textId="7F9ACD41" w:rsidR="004557B2" w:rsidRPr="003B3308" w:rsidRDefault="004557B2" w:rsidP="003B3308">
      <w:pPr>
        <w:pStyle w:val="Default"/>
        <w:rPr>
          <w:sz w:val="23"/>
          <w:szCs w:val="23"/>
        </w:rPr>
      </w:pPr>
      <w:r>
        <w:t xml:space="preserve">Dot. </w:t>
      </w:r>
      <w:r w:rsidR="001E4F9D" w:rsidRPr="001E4F9D">
        <w:rPr>
          <w:sz w:val="23"/>
          <w:szCs w:val="23"/>
        </w:rPr>
        <w:t xml:space="preserve"> </w:t>
      </w:r>
      <w:r w:rsidR="003B3308" w:rsidRPr="003B3308">
        <w:rPr>
          <w:sz w:val="23"/>
          <w:szCs w:val="23"/>
        </w:rPr>
        <w:t>DAIP.WOKRM.0102.186.1.2021</w:t>
      </w:r>
    </w:p>
    <w:p w14:paraId="0DD7947A" w14:textId="77777777" w:rsidR="00F7307D" w:rsidRPr="00E60402" w:rsidRDefault="00F7307D" w:rsidP="00F7307D">
      <w:pPr>
        <w:ind w:left="4248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E60402">
        <w:rPr>
          <w:rFonts w:asciiTheme="minorHAnsi" w:eastAsia="Calibri" w:hAnsiTheme="minorHAnsi" w:cstheme="minorHAnsi"/>
          <w:b/>
          <w:bCs/>
          <w:lang w:eastAsia="en-US"/>
        </w:rPr>
        <w:t xml:space="preserve">Pani </w:t>
      </w:r>
    </w:p>
    <w:p w14:paraId="414269E3" w14:textId="4007085C" w:rsidR="00F7307D" w:rsidRPr="00E60402" w:rsidRDefault="004B5CA3" w:rsidP="00F7307D">
      <w:pPr>
        <w:ind w:left="4248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E60402">
        <w:rPr>
          <w:rFonts w:asciiTheme="minorHAnsi" w:eastAsia="Calibri" w:hAnsiTheme="minorHAnsi" w:cstheme="minorHAnsi"/>
          <w:b/>
          <w:bCs/>
          <w:lang w:eastAsia="en-US"/>
        </w:rPr>
        <w:t>Wioletta Zwara</w:t>
      </w:r>
    </w:p>
    <w:p w14:paraId="29C6F38D" w14:textId="77777777" w:rsidR="008A1D3B" w:rsidRPr="00E6040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E60402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E60402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E60402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E6040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E60402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E60402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E60402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E60402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E60402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E60402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E60402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5A86D82E" w:rsidR="00300251" w:rsidRPr="00E60402" w:rsidRDefault="00726045" w:rsidP="00E6468A">
      <w:pPr>
        <w:spacing w:before="120" w:after="120"/>
        <w:jc w:val="both"/>
        <w:rPr>
          <w:rFonts w:asciiTheme="minorHAnsi" w:hAnsiTheme="minorHAnsi" w:cstheme="minorHAnsi"/>
          <w:b/>
          <w:iCs/>
        </w:rPr>
      </w:pPr>
      <w:r w:rsidRPr="00E60402">
        <w:rPr>
          <w:rFonts w:asciiTheme="minorHAnsi" w:hAnsiTheme="minorHAnsi" w:cstheme="minorHAnsi"/>
        </w:rPr>
        <w:t xml:space="preserve">nawiązując do </w:t>
      </w:r>
      <w:r w:rsidR="00E6468A" w:rsidRPr="00E60402">
        <w:rPr>
          <w:rFonts w:asciiTheme="minorHAnsi" w:hAnsiTheme="minorHAnsi" w:cstheme="minorHAnsi"/>
          <w:b/>
          <w:iCs/>
        </w:rPr>
        <w:t>p</w:t>
      </w:r>
      <w:r w:rsidR="00E6468A" w:rsidRPr="00E60402">
        <w:rPr>
          <w:rFonts w:asciiTheme="minorHAnsi" w:hAnsiTheme="minorHAnsi" w:cstheme="minorHAnsi"/>
          <w:b/>
          <w:bCs/>
          <w:iCs/>
        </w:rPr>
        <w:t xml:space="preserve">rojektu ustawy o zmianie ustawy – Prawo budowlane oraz o zmianie niektórych innych ustaw </w:t>
      </w:r>
      <w:r w:rsidR="00FC4E19" w:rsidRPr="00E60402">
        <w:rPr>
          <w:rFonts w:asciiTheme="minorHAnsi" w:hAnsiTheme="minorHAnsi" w:cstheme="minorHAnsi"/>
          <w:b/>
          <w:iCs/>
        </w:rPr>
        <w:t xml:space="preserve">(UD196), </w:t>
      </w:r>
      <w:r w:rsidRPr="00E60402">
        <w:rPr>
          <w:rFonts w:asciiTheme="minorHAnsi" w:hAnsiTheme="minorHAnsi" w:cstheme="minorHAnsi"/>
          <w:bCs/>
          <w:iCs/>
        </w:rPr>
        <w:t>który został</w:t>
      </w:r>
      <w:r w:rsidRPr="00E6040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E60402">
        <w:rPr>
          <w:rFonts w:asciiTheme="minorHAnsi" w:hAnsiTheme="minorHAnsi" w:cstheme="minorHAnsi"/>
          <w:bCs/>
          <w:iCs/>
        </w:rPr>
        <w:t>przekazany do</w:t>
      </w:r>
      <w:r w:rsidRPr="00E6040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E60402">
        <w:rPr>
          <w:rFonts w:asciiTheme="minorHAnsi" w:hAnsiTheme="minorHAnsi" w:cstheme="minorHAnsi"/>
          <w:bCs/>
          <w:iCs/>
        </w:rPr>
        <w:t xml:space="preserve">rozpatrzenia </w:t>
      </w:r>
      <w:r w:rsidRPr="00E60402">
        <w:rPr>
          <w:rFonts w:asciiTheme="minorHAnsi" w:hAnsiTheme="minorHAnsi" w:cstheme="minorHAnsi"/>
          <w:bCs/>
          <w:iCs/>
          <w:spacing w:val="-6"/>
        </w:rPr>
        <w:t xml:space="preserve">przez Komitet Rady Ministrów do spraw Cyfryzacji, </w:t>
      </w:r>
      <w:r w:rsidRPr="00E60402">
        <w:rPr>
          <w:rFonts w:asciiTheme="minorHAnsi" w:hAnsiTheme="minorHAnsi" w:cstheme="minorHAnsi"/>
          <w:spacing w:val="-6"/>
        </w:rPr>
        <w:t>w załączeniu przekazuję tabelę zawierającą</w:t>
      </w:r>
      <w:r w:rsidRPr="00E60402">
        <w:rPr>
          <w:rFonts w:asciiTheme="minorHAnsi" w:hAnsiTheme="minorHAnsi" w:cstheme="minorHAnsi"/>
        </w:rPr>
        <w:t xml:space="preserve"> </w:t>
      </w:r>
      <w:r w:rsidR="00F7307D" w:rsidRPr="00E60402">
        <w:rPr>
          <w:rFonts w:asciiTheme="minorHAnsi" w:hAnsiTheme="minorHAnsi" w:cstheme="minorHAnsi"/>
          <w:spacing w:val="-6"/>
        </w:rPr>
        <w:t xml:space="preserve">uwagi </w:t>
      </w:r>
      <w:r w:rsidR="00855334" w:rsidRPr="00E60402">
        <w:rPr>
          <w:rFonts w:asciiTheme="minorHAnsi" w:hAnsiTheme="minorHAnsi" w:cstheme="minorHAnsi"/>
          <w:spacing w:val="-6"/>
        </w:rPr>
        <w:t xml:space="preserve">do </w:t>
      </w:r>
      <w:r w:rsidRPr="00E60402">
        <w:rPr>
          <w:rFonts w:asciiTheme="minorHAnsi" w:hAnsiTheme="minorHAnsi" w:cstheme="minorHAnsi"/>
          <w:spacing w:val="-6"/>
        </w:rPr>
        <w:t>przedmiotow</w:t>
      </w:r>
      <w:r w:rsidR="00855334" w:rsidRPr="00E60402">
        <w:rPr>
          <w:rFonts w:asciiTheme="minorHAnsi" w:hAnsiTheme="minorHAnsi" w:cstheme="minorHAnsi"/>
          <w:spacing w:val="-6"/>
        </w:rPr>
        <w:t>ego</w:t>
      </w:r>
      <w:r w:rsidRPr="00E60402">
        <w:rPr>
          <w:rFonts w:asciiTheme="minorHAnsi" w:hAnsiTheme="minorHAnsi" w:cstheme="minorHAnsi"/>
          <w:spacing w:val="-6"/>
        </w:rPr>
        <w:t xml:space="preserve"> dokument</w:t>
      </w:r>
      <w:r w:rsidR="00855334" w:rsidRPr="00E60402">
        <w:rPr>
          <w:rFonts w:asciiTheme="minorHAnsi" w:hAnsiTheme="minorHAnsi" w:cstheme="minorHAnsi"/>
          <w:spacing w:val="-6"/>
        </w:rPr>
        <w:t>u</w:t>
      </w:r>
      <w:r w:rsidR="00176E9D" w:rsidRPr="00E60402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E60402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E60402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E6040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E60402">
        <w:rPr>
          <w:rFonts w:asciiTheme="minorHAnsi" w:hAnsiTheme="minorHAnsi" w:cstheme="minorHAnsi"/>
          <w:b/>
          <w:bCs/>
        </w:rPr>
        <w:t xml:space="preserve">z up. </w:t>
      </w:r>
      <w:r w:rsidR="001D2CEF" w:rsidRPr="00E60402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E6040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E60402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E60402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E60402">
        <w:rPr>
          <w:rFonts w:asciiTheme="minorHAnsi" w:hAnsiTheme="minorHAnsi" w:cstheme="minorHAnsi"/>
          <w:b/>
          <w:bCs/>
        </w:rPr>
        <w:t>w Kancelarii Prezesa Rady Ministrów</w:t>
      </w:r>
    </w:p>
    <w:p w14:paraId="0F43274D" w14:textId="180DB5ED" w:rsidR="00E5203E" w:rsidRPr="006655DA" w:rsidRDefault="00E5203E" w:rsidP="00E5203E">
      <w:pPr>
        <w:ind w:left="396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655D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6655DA">
        <w:rPr>
          <w:rFonts w:asciiTheme="minorHAnsi" w:hAnsiTheme="minorHAnsi" w:cstheme="minorHAnsi"/>
          <w:i/>
          <w:sz w:val="20"/>
          <w:szCs w:val="20"/>
        </w:rPr>
        <w:t xml:space="preserve">         </w:t>
      </w:r>
      <w:r w:rsidRPr="006655DA">
        <w:rPr>
          <w:rFonts w:asciiTheme="minorHAnsi" w:hAnsiTheme="minorHAnsi" w:cstheme="minorHAnsi"/>
          <w:i/>
          <w:sz w:val="20"/>
          <w:szCs w:val="20"/>
        </w:rPr>
        <w:t xml:space="preserve">  /podpisano kwalifikowanym podpisem elektronicznym/</w:t>
      </w:r>
    </w:p>
    <w:p w14:paraId="7B8543AE" w14:textId="494427F0" w:rsidR="00FD0447" w:rsidRDefault="00FD0447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53C70E75" w14:textId="77777777" w:rsidR="00E5203E" w:rsidRDefault="00E5203E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5532"/>
        <w:gridCol w:w="992"/>
        <w:gridCol w:w="1417"/>
      </w:tblGrid>
      <w:tr w:rsidR="004B5CA3" w:rsidRPr="004B5CA3" w14:paraId="4F77C94C" w14:textId="77777777" w:rsidTr="00555122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71C9380A" w14:textId="02203235" w:rsidR="004B5CA3" w:rsidRPr="004B5CA3" w:rsidRDefault="004B5CA3" w:rsidP="00555122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Nazwa dokumentu:</w:t>
            </w:r>
            <w:r w:rsidRPr="004B5CA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4B5CA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projekt ustawy o zmianie ustawy – Prawo budowlane oraz o zmianie niektórych innych ustaw (UD196)</w:t>
            </w:r>
          </w:p>
        </w:tc>
      </w:tr>
      <w:tr w:rsidR="004B5CA3" w:rsidRPr="004B5CA3" w14:paraId="2493A109" w14:textId="77777777" w:rsidTr="0055512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725794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6A2FA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F74555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2C2BB907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Treść uwagi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611A5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ABFA115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Odniesienie do uwagi</w:t>
            </w:r>
          </w:p>
        </w:tc>
      </w:tr>
      <w:tr w:rsidR="004B5CA3" w:rsidRPr="004B5CA3" w14:paraId="6268CDE0" w14:textId="77777777" w:rsidTr="0055512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959A3B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A999B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F3B6C9" w14:textId="7C496190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1 pkt 27</w:t>
            </w:r>
            <w:r w:rsidR="0077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(79h ust. 2)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04B810F1" w14:textId="3559D56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Cs/>
                <w:sz w:val="22"/>
                <w:szCs w:val="22"/>
              </w:rPr>
              <w:t>Proponuję rozważyć skrócenie okresu 5 lat, o którym mowa w projektowanym art. 79h ust. 2 ww. ustawy, aby w przypadku długookresowych nieaktywnych kont na portalu e-Budownictwo nie przechowywać zbyt długo zgromadzonych tam danych osobowych</w:t>
            </w:r>
            <w:r w:rsidR="00555122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4B5C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jeśli nie odnotowuje się na takim koncie żadnej aktywności. Po pierwsze przechowywanie danych osobowych w portalu, zgromadzonych na takich nieaktywnych kontach, aż przez 5 lat, wydaje się nadmierne pod względem RODO. Po drugie dużo szybciej takie konta nie będą blokowały zasobów systemu administratora.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EB1D0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5A83E3F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4B5CA3" w:rsidRPr="004B5CA3" w14:paraId="48348BD2" w14:textId="77777777" w:rsidTr="0055512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AF0628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8C0910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4B787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uzasadnienie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4AF19A7F" w14:textId="525C914E" w:rsidR="004B5CA3" w:rsidRPr="004B5CA3" w:rsidRDefault="004B5CA3" w:rsidP="00555122">
            <w:pPr>
              <w:spacing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5CA3">
              <w:rPr>
                <w:rFonts w:asciiTheme="minorHAnsi" w:hAnsiTheme="minorHAnsi" w:cstheme="minorHAnsi"/>
                <w:bCs/>
                <w:sz w:val="22"/>
                <w:szCs w:val="22"/>
              </w:rPr>
              <w:t>Zgodnie z zasadą przejrzystości, minimalizacji danych oraz ograniczenia przechowywania RODO (art. 5 ust. 1 lit. a, c oraz e RODO) należy uzupełnić uzasadnienie do projektowanego art. 60p ust. 2 ustawy - Prawo budowlane, w zakresie wykazania niezbędności, konieczności i adekwatności przyjętego w tym przepisie okresu aż 10 lat od rozbiórki obiektu, dla przechowywania w systemie EKOB danych osobowych zawartych w książce takiego obiektu budowlanego, względem realizowanego celu przetwarzania tych danych osobowych. Należy bowiem wskazać, że zgodnie z RODO dane osobowe, które nie są już niezbędne do celów, w których zostały zebrane lub w inny sposób przetwarzane administrator winien niezwłocznie usuwać.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C0D853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E37A7FE" w14:textId="77777777" w:rsidR="004B5CA3" w:rsidRPr="004B5CA3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5DF49213" w14:textId="77777777" w:rsidR="00E5203E" w:rsidRDefault="00E5203E" w:rsidP="00555122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sectPr w:rsidR="00E5203E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96D3A" w14:textId="77777777" w:rsidR="00047386" w:rsidRDefault="00047386">
      <w:r>
        <w:separator/>
      </w:r>
    </w:p>
  </w:endnote>
  <w:endnote w:type="continuationSeparator" w:id="0">
    <w:p w14:paraId="39417265" w14:textId="77777777" w:rsidR="00047386" w:rsidRDefault="0004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D675C" w14:textId="77777777" w:rsidR="00047386" w:rsidRDefault="00047386">
      <w:r>
        <w:separator/>
      </w:r>
    </w:p>
  </w:footnote>
  <w:footnote w:type="continuationSeparator" w:id="0">
    <w:p w14:paraId="63B30EFB" w14:textId="77777777" w:rsidR="00047386" w:rsidRDefault="00047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047386" w:rsidP="007018D3">
    <w:pPr>
      <w:pStyle w:val="Nagwek"/>
      <w:jc w:val="right"/>
    </w:pPr>
  </w:p>
  <w:p w14:paraId="02725DBB" w14:textId="77777777" w:rsidR="007018D3" w:rsidRDefault="00047386" w:rsidP="007018D3">
    <w:pPr>
      <w:pStyle w:val="Nagwek"/>
      <w:jc w:val="right"/>
    </w:pPr>
  </w:p>
  <w:p w14:paraId="7882869A" w14:textId="77777777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4AFF1051" w:rsidR="0033475C" w:rsidRPr="00DA3527" w:rsidRDefault="00BC288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C288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DRC.WLA.0641.280.2021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4AFF1051" w:rsidR="0033475C" w:rsidRPr="00DA3527" w:rsidRDefault="00BC288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C288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DRC.WLA.0641.280.2021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47386"/>
    <w:rsid w:val="00085A64"/>
    <w:rsid w:val="00091413"/>
    <w:rsid w:val="000B561C"/>
    <w:rsid w:val="000C7006"/>
    <w:rsid w:val="000D5BE7"/>
    <w:rsid w:val="000E00FB"/>
    <w:rsid w:val="000E44FC"/>
    <w:rsid w:val="001108E0"/>
    <w:rsid w:val="00141935"/>
    <w:rsid w:val="00143B60"/>
    <w:rsid w:val="00155C58"/>
    <w:rsid w:val="00156771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784F"/>
    <w:rsid w:val="00263292"/>
    <w:rsid w:val="00270126"/>
    <w:rsid w:val="00270492"/>
    <w:rsid w:val="00270532"/>
    <w:rsid w:val="002B23C4"/>
    <w:rsid w:val="002B2F27"/>
    <w:rsid w:val="00300251"/>
    <w:rsid w:val="003009AB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A66"/>
    <w:rsid w:val="00555122"/>
    <w:rsid w:val="0056690C"/>
    <w:rsid w:val="0057174F"/>
    <w:rsid w:val="0057318D"/>
    <w:rsid w:val="00573954"/>
    <w:rsid w:val="005A73DD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6C3A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C66"/>
    <w:rsid w:val="00B10FE8"/>
    <w:rsid w:val="00B1214A"/>
    <w:rsid w:val="00B23288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1C28"/>
    <w:rsid w:val="00D52468"/>
    <w:rsid w:val="00D57C88"/>
    <w:rsid w:val="00D8099A"/>
    <w:rsid w:val="00DC5F70"/>
    <w:rsid w:val="00DD2EA6"/>
    <w:rsid w:val="00DD7D26"/>
    <w:rsid w:val="00DE10DB"/>
    <w:rsid w:val="00E32DC4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25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8</cp:revision>
  <dcterms:created xsi:type="dcterms:W3CDTF">2021-08-20T07:06:00Z</dcterms:created>
  <dcterms:modified xsi:type="dcterms:W3CDTF">2021-08-20T09:32:00Z</dcterms:modified>
</cp:coreProperties>
</file>